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422" w:lineRule="auto"/>
        <w:ind w:left="3405" w:right="3023" w:firstLine="1.0000000000002274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VILLAGE OF GARLAND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35" w:right="1754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Meeting Agenda – December 3rd, 2024 – 7pm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order/roll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All board meetings are recorded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November 5</w:t>
      </w:r>
      <w:r w:rsidDel="00000000" w:rsidR="00000000" w:rsidRPr="00000000">
        <w:rPr>
          <w:b w:val="1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Minutes,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764" w:hanging="226"/>
        <w:jc w:val="left"/>
        <w:rPr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Claims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Bryce Standley resignation of 2 yr term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Installation of new Trustees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Bryce Standley, Todd Strauss and Emmanuel Morales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Oath of Office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Trustee Officers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Board Chair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Chair Pro Tem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Street Commissioner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Utilities Commissioner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Parks, Recreation and Grounds Commissioner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ab/>
        <w:t xml:space="preserve">Introduce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Appointment Resolution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2024-0</w:t>
      </w:r>
      <w:r w:rsidDel="00000000" w:rsidR="00000000" w:rsidRPr="00000000">
        <w:rPr>
          <w:b w:val="1"/>
          <w:rtl w:val="0"/>
        </w:rPr>
        <w:t xml:space="preserve">6, </w:t>
      </w:r>
      <w:r w:rsidDel="00000000" w:rsidR="00000000" w:rsidRPr="00000000">
        <w:rPr>
          <w:rtl w:val="0"/>
        </w:rPr>
        <w:t xml:space="preserve">waive 3 separate readings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Clerk, Wayne Regnier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Law Enforcement, County Sheriff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Attorney, Hoffschneider Law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Engineer, Miller &amp; Assoc.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Street Superintendent,Reed Miller of Miller $ Assoc.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Banking, Cattle Bank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Newspaper, Seward County Independent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Posting locations, Bulletin boards by mail boxes and Fire Hall, Village Hall door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Clerk and Maintenance Report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Old Business: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ARPA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Survey Record at ballfield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NDEE loan extension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/>
      </w:pPr>
      <w:r w:rsidDel="00000000" w:rsidR="00000000" w:rsidRPr="00000000">
        <w:rPr>
          <w:rtl w:val="0"/>
        </w:rPr>
        <w:t xml:space="preserve">Bricks and Mortar Grant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Allo box locations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1304" w:right="0" w:hanging="225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GBE Village Accountant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Wastewater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Maintenance Position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Introduce Village Board Pay Resolution No. 2024-07, </w:t>
      </w:r>
      <w:r w:rsidDel="00000000" w:rsidR="00000000" w:rsidRPr="00000000">
        <w:rPr>
          <w:rtl w:val="0"/>
        </w:rPr>
        <w:t xml:space="preserve">waive 3 separate readings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Fire Department Budget:</w:t>
      </w:r>
      <w:r w:rsidDel="00000000" w:rsidR="00000000" w:rsidRPr="00000000">
        <w:rPr>
          <w:rtl w:val="0"/>
        </w:rPr>
        <w:t xml:space="preserve"> Nicole Wegman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Ballfield Usage/Rental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Water bill consumption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Seward County Update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left="325" w:right="0" w:hanging="226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"/>
        </w:tabs>
        <w:spacing w:after="0" w:before="0" w:line="240" w:lineRule="auto"/>
        <w:ind w:right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4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44"/>
        </w:tabs>
        <w:rPr/>
      </w:pPr>
      <w:r w:rsidDel="00000000" w:rsidR="00000000" w:rsidRPr="00000000">
        <w:rPr/>
        <w:drawing>
          <wp:inline distB="0" distT="0" distL="0" distR="0">
            <wp:extent cx="2943225" cy="352425"/>
            <wp:effectExtent b="0" l="0" r="0" t="0"/>
            <wp:docPr descr="A close-up of a signature&#10;&#10;Description automatically generated" id="615487720" name="image1.png"/>
            <a:graphic>
              <a:graphicData uri="http://schemas.openxmlformats.org/drawingml/2006/picture">
                <pic:pic>
                  <pic:nvPicPr>
                    <pic:cNvPr descr="A close-up of a signatur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E">
      <w:pPr>
        <w:tabs>
          <w:tab w:val="left" w:leader="none" w:pos="444"/>
        </w:tabs>
        <w:rPr/>
      </w:pPr>
      <w:r w:rsidDel="00000000" w:rsidR="00000000" w:rsidRPr="00000000">
        <w:rPr>
          <w:rtl w:val="0"/>
        </w:rPr>
        <w:t xml:space="preserve"> Wayne Regnier, Village Clerk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280" w:top="1360" w:left="1340" w:right="1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25" w:hanging="226"/>
      </w:pPr>
      <w:rPr>
        <w:rFonts w:ascii="Trebuchet MS" w:cs="Trebuchet MS" w:eastAsia="Trebuchet MS" w:hAnsi="Trebuchet MS"/>
        <w:sz w:val="22"/>
        <w:szCs w:val="22"/>
      </w:rPr>
    </w:lvl>
    <w:lvl w:ilvl="1">
      <w:start w:val="1"/>
      <w:numFmt w:val="lowerLetter"/>
      <w:lvlText w:val="%2."/>
      <w:lvlJc w:val="left"/>
      <w:pPr>
        <w:ind w:left="100" w:hanging="225"/>
      </w:pPr>
      <w:rPr>
        <w:rFonts w:ascii="Trebuchet MS" w:cs="Trebuchet MS" w:eastAsia="Trebuchet MS" w:hAnsi="Trebuchet MS"/>
        <w:sz w:val="22"/>
        <w:szCs w:val="22"/>
      </w:rPr>
    </w:lvl>
    <w:lvl w:ilvl="2">
      <w:start w:val="0"/>
      <w:numFmt w:val="bullet"/>
      <w:lvlText w:val="•"/>
      <w:lvlJc w:val="left"/>
      <w:pPr>
        <w:ind w:left="1304" w:hanging="225"/>
      </w:pPr>
      <w:rPr/>
    </w:lvl>
    <w:lvl w:ilvl="3">
      <w:start w:val="0"/>
      <w:numFmt w:val="bullet"/>
      <w:lvlText w:val="•"/>
      <w:lvlJc w:val="left"/>
      <w:pPr>
        <w:ind w:left="2288" w:hanging="225"/>
      </w:pPr>
      <w:rPr/>
    </w:lvl>
    <w:lvl w:ilvl="4">
      <w:start w:val="0"/>
      <w:numFmt w:val="bullet"/>
      <w:lvlText w:val="•"/>
      <w:lvlJc w:val="left"/>
      <w:pPr>
        <w:ind w:left="3273" w:hanging="225"/>
      </w:pPr>
      <w:rPr/>
    </w:lvl>
    <w:lvl w:ilvl="5">
      <w:start w:val="0"/>
      <w:numFmt w:val="bullet"/>
      <w:lvlText w:val="•"/>
      <w:lvlJc w:val="left"/>
      <w:pPr>
        <w:ind w:left="4257" w:hanging="225"/>
      </w:pPr>
      <w:rPr/>
    </w:lvl>
    <w:lvl w:ilvl="6">
      <w:start w:val="0"/>
      <w:numFmt w:val="bullet"/>
      <w:lvlText w:val="•"/>
      <w:lvlJc w:val="left"/>
      <w:pPr>
        <w:ind w:left="5242" w:hanging="225"/>
      </w:pPr>
      <w:rPr/>
    </w:lvl>
    <w:lvl w:ilvl="7">
      <w:start w:val="0"/>
      <w:numFmt w:val="bullet"/>
      <w:lvlText w:val="•"/>
      <w:lvlJc w:val="left"/>
      <w:pPr>
        <w:ind w:left="6226" w:hanging="225"/>
      </w:pPr>
      <w:rPr/>
    </w:lvl>
    <w:lvl w:ilvl="8">
      <w:start w:val="0"/>
      <w:numFmt w:val="bullet"/>
      <w:lvlText w:val="•"/>
      <w:lvlJc w:val="left"/>
      <w:pPr>
        <w:ind w:left="7211" w:hanging="22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rebuchet MS" w:cs="Trebuchet MS" w:eastAsia="Trebuchet MS" w:hAnsi="Trebuchet M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00"/>
    </w:pPr>
  </w:style>
  <w:style w:type="paragraph" w:styleId="ListParagraph">
    <w:name w:val="List Paragraph"/>
    <w:basedOn w:val="Normal"/>
    <w:uiPriority w:val="1"/>
    <w:qFormat w:val="1"/>
    <w:pPr>
      <w:ind w:left="10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0866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866E8"/>
    <w:rPr>
      <w:rFonts w:ascii="Trebuchet MS" w:cs="Trebuchet MS" w:eastAsia="Trebuchet MS" w:hAnsi="Trebuchet MS"/>
    </w:rPr>
  </w:style>
  <w:style w:type="paragraph" w:styleId="Footer">
    <w:name w:val="footer"/>
    <w:basedOn w:val="Normal"/>
    <w:link w:val="FooterChar"/>
    <w:uiPriority w:val="99"/>
    <w:unhideWhenUsed w:val="1"/>
    <w:rsid w:val="000866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66E8"/>
    <w:rPr>
      <w:rFonts w:ascii="Trebuchet MS" w:cs="Trebuchet MS" w:eastAsia="Trebuchet MS" w:hAnsi="Trebuchet M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QdYR2QTc5ZjUjx8xZEoxMZpbA==">CgMxLjA4AHIhMXRaaFhSdEU0cXVuNHlmekc3QWdTZm1xekxEQWlyLWRK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2024-11-14T20:09:00Z</dcterms:created>
  <dc:creator>Jeremy Lewis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2024-11-06T00:00:00Z</vt:filetime>
  </property>
</Properties>
</file>